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3E0" w:rsidRPr="00C17F88" w:rsidRDefault="007E23E0" w:rsidP="007E2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F88">
        <w:rPr>
          <w:rFonts w:ascii="Times New Roman" w:hAnsi="Times New Roman" w:cs="Times New Roman"/>
          <w:b/>
          <w:sz w:val="28"/>
          <w:szCs w:val="28"/>
        </w:rPr>
        <w:t>Журнал разведчика</w:t>
      </w:r>
    </w:p>
    <w:p w:rsidR="007E23E0" w:rsidRPr="00C17F88" w:rsidRDefault="007E23E0">
      <w:pPr>
        <w:rPr>
          <w:rFonts w:ascii="Times New Roman" w:hAnsi="Times New Roman" w:cs="Times New Roman"/>
          <w:sz w:val="28"/>
          <w:szCs w:val="28"/>
        </w:rPr>
      </w:pPr>
    </w:p>
    <w:p w:rsidR="007E23E0" w:rsidRPr="00C17F88" w:rsidRDefault="007E23E0">
      <w:pPr>
        <w:rPr>
          <w:rFonts w:ascii="Times New Roman" w:hAnsi="Times New Roman" w:cs="Times New Roman"/>
          <w:sz w:val="28"/>
          <w:szCs w:val="28"/>
        </w:rPr>
      </w:pPr>
      <w:r w:rsidRPr="00C17F88">
        <w:rPr>
          <w:rFonts w:ascii="Times New Roman" w:hAnsi="Times New Roman" w:cs="Times New Roman"/>
          <w:sz w:val="28"/>
          <w:szCs w:val="28"/>
        </w:rPr>
        <w:t>ФИ:</w:t>
      </w:r>
      <w:r w:rsidR="00C17F88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D7ED3" w:rsidRPr="00C17F88" w:rsidRDefault="007E23E0">
      <w:pPr>
        <w:rPr>
          <w:rFonts w:ascii="Times New Roman" w:hAnsi="Times New Roman" w:cs="Times New Roman"/>
          <w:sz w:val="28"/>
          <w:szCs w:val="28"/>
        </w:rPr>
      </w:pPr>
      <w:r w:rsidRPr="00C17F88">
        <w:rPr>
          <w:rFonts w:ascii="Times New Roman" w:hAnsi="Times New Roman" w:cs="Times New Roman"/>
          <w:sz w:val="28"/>
          <w:szCs w:val="28"/>
        </w:rPr>
        <w:t xml:space="preserve">Девиз : </w:t>
      </w:r>
      <w:r w:rsidR="004B346F" w:rsidRPr="00C17F88">
        <w:rPr>
          <w:rFonts w:ascii="Times New Roman" w:hAnsi="Times New Roman" w:cs="Times New Roman"/>
          <w:sz w:val="28"/>
          <w:szCs w:val="28"/>
        </w:rPr>
        <w:t>«Мы могли бы служить в разведке…»</w:t>
      </w:r>
    </w:p>
    <w:p w:rsidR="007E23E0" w:rsidRPr="00C17F88" w:rsidRDefault="007E23E0">
      <w:pPr>
        <w:rPr>
          <w:rFonts w:ascii="Times New Roman" w:hAnsi="Times New Roman" w:cs="Times New Roman"/>
          <w:sz w:val="28"/>
          <w:szCs w:val="28"/>
        </w:rPr>
      </w:pPr>
      <w:r w:rsidRPr="00C17F88">
        <w:rPr>
          <w:rFonts w:ascii="Times New Roman" w:hAnsi="Times New Roman" w:cs="Times New Roman"/>
          <w:sz w:val="28"/>
          <w:szCs w:val="28"/>
        </w:rPr>
        <w:t>Тема урока:</w:t>
      </w:r>
      <w:r w:rsidR="00C17F8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7E23E0" w:rsidRPr="00BF53C7" w:rsidRDefault="007E23E0" w:rsidP="007E23E0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C7">
        <w:rPr>
          <w:rFonts w:ascii="Times New Roman" w:hAnsi="Times New Roman" w:cs="Times New Roman"/>
          <w:b/>
          <w:sz w:val="28"/>
          <w:szCs w:val="28"/>
        </w:rPr>
        <w:t>«Верно/неверно»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 – это часть речи, которая обозначает действие предмета.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отвечают на вопросы Что делать? Что сделать?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 имеет постоянные морфологические признаки: спряжение, переходность, вид, наклонение.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изъявительного наклонения изменяются по временам.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прошедшего времени изменяются по лицам и числам.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и будущем времени глаголы изменяются по числам и родам (в единственном числе).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совершенного вида не имеют формы настоящего времени.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несовершенного вида имеют простую форму будущего времени.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в условном наклонении изменяются по лицам, числам и родам (в единственном числе).</w:t>
      </w:r>
    </w:p>
    <w:p w:rsidR="007E23E0" w:rsidRPr="00C17F88" w:rsidRDefault="007E23E0" w:rsidP="00C17F88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Глаголы условного наклонения образуются от основы глагола неопределенной формы с помощью суффикса </w:t>
      </w:r>
      <w:r w:rsidRPr="00C17F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-л-</w:t>
      </w: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частицы </w:t>
      </w:r>
      <w:r w:rsidRPr="00C17F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бы</w:t>
      </w:r>
      <w:r w:rsidRPr="00C17F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3E0" w:rsidRPr="00C17F88" w:rsidRDefault="00C17F88" w:rsidP="00C17F8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7E23E0" w:rsidRPr="00C17F88">
        <w:rPr>
          <w:rFonts w:ascii="Times New Roman" w:hAnsi="Times New Roman" w:cs="Times New Roman"/>
          <w:b/>
          <w:sz w:val="28"/>
          <w:szCs w:val="28"/>
        </w:rPr>
        <w:t>«Переправа»</w:t>
      </w:r>
    </w:p>
    <w:p w:rsidR="007E23E0" w:rsidRPr="00C17F88" w:rsidRDefault="007E23E0" w:rsidP="00C17F8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34"/>
        <w:gridCol w:w="3411"/>
      </w:tblGrid>
      <w:tr w:rsidR="007E23E0" w:rsidRPr="00C17F88" w:rsidTr="00362C45">
        <w:tc>
          <w:tcPr>
            <w:tcW w:w="6062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Немедленно выйди из строя!</w:t>
            </w:r>
          </w:p>
        </w:tc>
        <w:tc>
          <w:tcPr>
            <w:tcW w:w="3509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3E0" w:rsidRPr="00C17F88" w:rsidTr="00362C45">
        <w:tc>
          <w:tcPr>
            <w:tcW w:w="6062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bCs/>
                <w:sz w:val="28"/>
                <w:szCs w:val="28"/>
              </w:rPr>
              <w:t>Давайте справимся с этим заданием достойно.</w:t>
            </w:r>
          </w:p>
        </w:tc>
        <w:tc>
          <w:tcPr>
            <w:tcW w:w="3509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3E0" w:rsidRPr="00C17F88" w:rsidTr="00362C45">
        <w:tc>
          <w:tcPr>
            <w:tcW w:w="6062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Будь добр, передай, пожалуйста, это письмо моей матери.</w:t>
            </w:r>
          </w:p>
        </w:tc>
        <w:tc>
          <w:tcPr>
            <w:tcW w:w="3509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3E0" w:rsidRPr="00C17F88" w:rsidTr="00362C45">
        <w:tc>
          <w:tcPr>
            <w:tcW w:w="6062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Уважайте своих товарищей!</w:t>
            </w:r>
          </w:p>
        </w:tc>
        <w:tc>
          <w:tcPr>
            <w:tcW w:w="3509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3E0" w:rsidRPr="00C17F88" w:rsidTr="00362C45">
        <w:tc>
          <w:tcPr>
            <w:tcW w:w="6062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На первый, второй рассчитайсь!</w:t>
            </w:r>
          </w:p>
        </w:tc>
        <w:tc>
          <w:tcPr>
            <w:tcW w:w="3509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2061" w:rsidRPr="00C17F88" w:rsidRDefault="00B92061" w:rsidP="00B920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3E0" w:rsidRPr="00C17F88" w:rsidRDefault="00B92061" w:rsidP="00C17F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F88">
        <w:rPr>
          <w:rFonts w:ascii="Times New Roman" w:hAnsi="Times New Roman" w:cs="Times New Roman"/>
          <w:b/>
          <w:sz w:val="28"/>
          <w:szCs w:val="28"/>
        </w:rPr>
        <w:t>«Секретные материалы»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4059F" w:rsidRPr="00C17F88" w:rsidTr="0024059F"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Форма наст. или буд. Времени глагола</w:t>
            </w: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2337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Форма мн. ч. Повелительного наклонения глагола</w:t>
            </w:r>
          </w:p>
        </w:tc>
      </w:tr>
      <w:tr w:rsidR="0024059F" w:rsidRPr="00C17F88" w:rsidTr="0024059F"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Стоять</w:t>
            </w: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59F" w:rsidRPr="00C17F88" w:rsidTr="0024059F"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Стрелять</w:t>
            </w: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59F" w:rsidRPr="00C17F88" w:rsidTr="0024059F"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Нести</w:t>
            </w: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59F" w:rsidRPr="00C17F88" w:rsidTr="0024059F"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Написать</w:t>
            </w: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24059F" w:rsidRPr="00C17F88" w:rsidRDefault="0024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059F" w:rsidRPr="00C17F88" w:rsidRDefault="0024059F">
      <w:pPr>
        <w:rPr>
          <w:rFonts w:ascii="Times New Roman" w:hAnsi="Times New Roman" w:cs="Times New Roman"/>
          <w:sz w:val="28"/>
          <w:szCs w:val="28"/>
        </w:rPr>
      </w:pPr>
    </w:p>
    <w:p w:rsidR="00111A95" w:rsidRPr="00C17F88" w:rsidRDefault="00B92061">
      <w:pPr>
        <w:rPr>
          <w:rFonts w:ascii="Times New Roman" w:hAnsi="Times New Roman" w:cs="Times New Roman"/>
          <w:sz w:val="28"/>
          <w:szCs w:val="28"/>
        </w:rPr>
      </w:pPr>
      <w:r w:rsidRPr="00C17F88">
        <w:rPr>
          <w:rFonts w:ascii="Times New Roman" w:hAnsi="Times New Roman" w:cs="Times New Roman"/>
          <w:sz w:val="28"/>
          <w:szCs w:val="28"/>
        </w:rPr>
        <w:lastRenderedPageBreak/>
        <w:t>Формообразующие частицы: _______________________________________________________________________________________________________________________________________________________________________________________</w:t>
      </w:r>
      <w:r w:rsidR="00C17F88">
        <w:rPr>
          <w:rFonts w:ascii="Times New Roman" w:hAnsi="Times New Roman" w:cs="Times New Roman"/>
          <w:sz w:val="28"/>
          <w:szCs w:val="28"/>
        </w:rPr>
        <w:t>_______________\</w:t>
      </w:r>
    </w:p>
    <w:p w:rsidR="00111A95" w:rsidRPr="00C17F88" w:rsidRDefault="00111A95" w:rsidP="00111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F88">
        <w:rPr>
          <w:rFonts w:ascii="Times New Roman" w:hAnsi="Times New Roman" w:cs="Times New Roman"/>
          <w:b/>
          <w:sz w:val="28"/>
          <w:szCs w:val="28"/>
        </w:rPr>
        <w:t>«Ориентировка»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95"/>
        <w:gridCol w:w="4650"/>
      </w:tblGrid>
      <w:tr w:rsidR="007E23E0" w:rsidRPr="00C17F88" w:rsidTr="00362C45">
        <w:trPr>
          <w:trHeight w:val="556"/>
        </w:trPr>
        <w:tc>
          <w:tcPr>
            <w:tcW w:w="9571" w:type="dxa"/>
            <w:gridSpan w:val="2"/>
          </w:tcPr>
          <w:p w:rsidR="007E23E0" w:rsidRPr="00C17F88" w:rsidRDefault="007E23E0" w:rsidP="0036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Признаки повелительного наклонения глагола</w:t>
            </w:r>
          </w:p>
        </w:tc>
      </w:tr>
      <w:tr w:rsidR="007E23E0" w:rsidRPr="00C17F88" w:rsidTr="00362C45">
        <w:trPr>
          <w:trHeight w:val="422"/>
        </w:trPr>
        <w:tc>
          <w:tcPr>
            <w:tcW w:w="4785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Выражают:</w:t>
            </w:r>
          </w:p>
        </w:tc>
        <w:tc>
          <w:tcPr>
            <w:tcW w:w="4786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3E0" w:rsidRPr="00C17F88" w:rsidTr="00362C45">
        <w:trPr>
          <w:trHeight w:val="412"/>
        </w:trPr>
        <w:tc>
          <w:tcPr>
            <w:tcW w:w="4785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Отвечают на вопросы:</w:t>
            </w:r>
          </w:p>
        </w:tc>
        <w:tc>
          <w:tcPr>
            <w:tcW w:w="4786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3E0" w:rsidRPr="00C17F88" w:rsidTr="00362C45">
        <w:trPr>
          <w:trHeight w:val="404"/>
        </w:trPr>
        <w:tc>
          <w:tcPr>
            <w:tcW w:w="4785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Образу</w:t>
            </w:r>
            <w:r w:rsidR="0061741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тся с помощью суффикса… или…</w:t>
            </w:r>
          </w:p>
        </w:tc>
        <w:tc>
          <w:tcPr>
            <w:tcW w:w="4786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3E0" w:rsidRPr="00C17F88" w:rsidTr="00362C45">
        <w:trPr>
          <w:trHeight w:val="437"/>
        </w:trPr>
        <w:tc>
          <w:tcPr>
            <w:tcW w:w="4785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Бывают:</w:t>
            </w:r>
          </w:p>
        </w:tc>
        <w:tc>
          <w:tcPr>
            <w:tcW w:w="4786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3E0" w:rsidRPr="00C17F88" w:rsidTr="00362C45">
        <w:trPr>
          <w:trHeight w:val="437"/>
        </w:trPr>
        <w:tc>
          <w:tcPr>
            <w:tcW w:w="4785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F88">
              <w:rPr>
                <w:rFonts w:ascii="Times New Roman" w:hAnsi="Times New Roman" w:cs="Times New Roman"/>
                <w:sz w:val="28"/>
                <w:szCs w:val="28"/>
              </w:rPr>
              <w:t>Во мн. числе имеют окончание:</w:t>
            </w:r>
          </w:p>
        </w:tc>
        <w:tc>
          <w:tcPr>
            <w:tcW w:w="4786" w:type="dxa"/>
          </w:tcPr>
          <w:p w:rsidR="007E23E0" w:rsidRPr="00C17F88" w:rsidRDefault="007E23E0" w:rsidP="00362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23E0" w:rsidRPr="00C17F88" w:rsidRDefault="007E23E0" w:rsidP="007E23E0">
      <w:pPr>
        <w:rPr>
          <w:rFonts w:ascii="Times New Roman" w:hAnsi="Times New Roman" w:cs="Times New Roman"/>
          <w:sz w:val="28"/>
          <w:szCs w:val="28"/>
        </w:rPr>
      </w:pPr>
    </w:p>
    <w:p w:rsidR="007E23E0" w:rsidRPr="00C17F88" w:rsidRDefault="007E23E0" w:rsidP="007E23E0">
      <w:pPr>
        <w:rPr>
          <w:rFonts w:ascii="Times New Roman" w:hAnsi="Times New Roman" w:cs="Times New Roman"/>
          <w:sz w:val="28"/>
          <w:szCs w:val="28"/>
        </w:rPr>
      </w:pPr>
      <w:r w:rsidRPr="00C17F88">
        <w:rPr>
          <w:rFonts w:ascii="Times New Roman" w:hAnsi="Times New Roman" w:cs="Times New Roman"/>
          <w:sz w:val="28"/>
          <w:szCs w:val="28"/>
        </w:rPr>
        <w:t>Справочный материал: приказ, просьбу, условие</w:t>
      </w:r>
      <w:r w:rsidR="00617416">
        <w:rPr>
          <w:rFonts w:ascii="Times New Roman" w:hAnsi="Times New Roman" w:cs="Times New Roman"/>
          <w:sz w:val="28"/>
          <w:szCs w:val="28"/>
        </w:rPr>
        <w:t>,</w:t>
      </w:r>
      <w:r w:rsidRPr="00C17F88">
        <w:rPr>
          <w:rFonts w:ascii="Times New Roman" w:hAnsi="Times New Roman" w:cs="Times New Roman"/>
          <w:sz w:val="28"/>
          <w:szCs w:val="28"/>
        </w:rPr>
        <w:t xml:space="preserve"> при котором действие возможн</w:t>
      </w:r>
      <w:r w:rsidR="00617416">
        <w:rPr>
          <w:rFonts w:ascii="Times New Roman" w:hAnsi="Times New Roman" w:cs="Times New Roman"/>
          <w:sz w:val="28"/>
          <w:szCs w:val="28"/>
        </w:rPr>
        <w:t>о, команду, совет, пожелание, что делай? что делал? что сделай? что сделал бы? что делайте? ч</w:t>
      </w:r>
      <w:r w:rsidRPr="00C17F88">
        <w:rPr>
          <w:rFonts w:ascii="Times New Roman" w:hAnsi="Times New Roman" w:cs="Times New Roman"/>
          <w:sz w:val="28"/>
          <w:szCs w:val="28"/>
        </w:rPr>
        <w:t xml:space="preserve">то сделайте?  </w:t>
      </w:r>
      <w:r w:rsidR="00617416">
        <w:rPr>
          <w:rFonts w:ascii="Times New Roman" w:hAnsi="Times New Roman" w:cs="Times New Roman"/>
          <w:sz w:val="28"/>
          <w:szCs w:val="28"/>
        </w:rPr>
        <w:t>-и-</w:t>
      </w:r>
      <w:r w:rsidRPr="00C17F88">
        <w:rPr>
          <w:rFonts w:ascii="Times New Roman" w:hAnsi="Times New Roman" w:cs="Times New Roman"/>
          <w:sz w:val="28"/>
          <w:szCs w:val="28"/>
        </w:rPr>
        <w:t xml:space="preserve">, </w:t>
      </w:r>
      <w:r w:rsidR="00617416">
        <w:rPr>
          <w:rFonts w:ascii="Times New Roman" w:hAnsi="Times New Roman" w:cs="Times New Roman"/>
          <w:sz w:val="28"/>
          <w:szCs w:val="28"/>
        </w:rPr>
        <w:t>-</w:t>
      </w:r>
      <w:r w:rsidRPr="00C17F88">
        <w:rPr>
          <w:rFonts w:ascii="Times New Roman" w:hAnsi="Times New Roman" w:cs="Times New Roman"/>
          <w:sz w:val="28"/>
          <w:szCs w:val="28"/>
        </w:rPr>
        <w:t xml:space="preserve">ешь, </w:t>
      </w:r>
      <w:r w:rsidR="00617416">
        <w:rPr>
          <w:rFonts w:ascii="Times New Roman" w:hAnsi="Times New Roman" w:cs="Times New Roman"/>
          <w:sz w:val="28"/>
          <w:szCs w:val="28"/>
        </w:rPr>
        <w:t>-</w:t>
      </w:r>
      <w:r w:rsidRPr="00C17F88">
        <w:rPr>
          <w:rFonts w:ascii="Times New Roman" w:hAnsi="Times New Roman" w:cs="Times New Roman"/>
          <w:sz w:val="28"/>
          <w:szCs w:val="28"/>
        </w:rPr>
        <w:t xml:space="preserve">ут, </w:t>
      </w:r>
      <w:r w:rsidR="00617416">
        <w:rPr>
          <w:rFonts w:ascii="Times New Roman" w:hAnsi="Times New Roman" w:cs="Times New Roman"/>
          <w:sz w:val="28"/>
          <w:szCs w:val="28"/>
        </w:rPr>
        <w:t>-</w:t>
      </w:r>
      <w:r w:rsidRPr="00C17F88">
        <w:rPr>
          <w:rFonts w:ascii="Times New Roman" w:hAnsi="Times New Roman" w:cs="Times New Roman"/>
          <w:sz w:val="28"/>
          <w:szCs w:val="28"/>
        </w:rPr>
        <w:t>л</w:t>
      </w:r>
      <w:r w:rsidR="00617416">
        <w:rPr>
          <w:rFonts w:ascii="Times New Roman" w:hAnsi="Times New Roman" w:cs="Times New Roman"/>
          <w:sz w:val="28"/>
          <w:szCs w:val="28"/>
        </w:rPr>
        <w:t>-</w:t>
      </w:r>
      <w:r w:rsidR="002C5943">
        <w:rPr>
          <w:rFonts w:ascii="Times New Roman" w:hAnsi="Times New Roman" w:cs="Times New Roman"/>
          <w:sz w:val="28"/>
          <w:szCs w:val="28"/>
        </w:rPr>
        <w:t xml:space="preserve">, бы, </w:t>
      </w:r>
      <w:bookmarkStart w:id="0" w:name="_GoBack"/>
      <w:bookmarkEnd w:id="0"/>
      <w:r w:rsidRPr="00C17F88">
        <w:rPr>
          <w:rFonts w:ascii="Times New Roman" w:hAnsi="Times New Roman" w:cs="Times New Roman"/>
          <w:sz w:val="28"/>
          <w:szCs w:val="28"/>
        </w:rPr>
        <w:t>без суффикса, –те, -ат, соверш. вид,  несоверш. вид.</w:t>
      </w:r>
    </w:p>
    <w:p w:rsidR="00111A95" w:rsidRPr="00C17F88" w:rsidRDefault="00111A95" w:rsidP="007E23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1A95" w:rsidRPr="00C17F88" w:rsidRDefault="00111A95" w:rsidP="007E2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F88">
        <w:rPr>
          <w:rFonts w:ascii="Times New Roman" w:hAnsi="Times New Roman" w:cs="Times New Roman"/>
          <w:b/>
          <w:sz w:val="28"/>
          <w:szCs w:val="28"/>
        </w:rPr>
        <w:t>«Внимание! Опасность»</w:t>
      </w:r>
    </w:p>
    <w:p w:rsidR="00111A95" w:rsidRPr="00C17F88" w:rsidRDefault="00111A95" w:rsidP="00111A95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F8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C17F88">
        <w:rPr>
          <w:rFonts w:ascii="Times New Roman" w:hAnsi="Times New Roman" w:cs="Times New Roman"/>
          <w:sz w:val="28"/>
          <w:szCs w:val="28"/>
        </w:rPr>
        <w:t>____________________</w:t>
      </w:r>
    </w:p>
    <w:p w:rsidR="007E23E0" w:rsidRPr="00C17F88" w:rsidRDefault="00111A95" w:rsidP="007E2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F88">
        <w:rPr>
          <w:rFonts w:ascii="Times New Roman" w:hAnsi="Times New Roman" w:cs="Times New Roman"/>
          <w:b/>
          <w:sz w:val="28"/>
          <w:szCs w:val="28"/>
        </w:rPr>
        <w:t>«</w:t>
      </w:r>
      <w:r w:rsidR="007E23E0" w:rsidRPr="00C17F88">
        <w:rPr>
          <w:rFonts w:ascii="Times New Roman" w:hAnsi="Times New Roman" w:cs="Times New Roman"/>
          <w:b/>
          <w:sz w:val="28"/>
          <w:szCs w:val="28"/>
        </w:rPr>
        <w:t>Минное поле</w:t>
      </w:r>
      <w:r w:rsidRPr="00C17F88">
        <w:rPr>
          <w:rFonts w:ascii="Times New Roman" w:hAnsi="Times New Roman" w:cs="Times New Roman"/>
          <w:b/>
          <w:sz w:val="28"/>
          <w:szCs w:val="28"/>
        </w:rPr>
        <w:t>»</w:t>
      </w:r>
    </w:p>
    <w:p w:rsidR="009B1990" w:rsidRPr="00C17F88" w:rsidRDefault="00111A95" w:rsidP="00111A95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F8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  <w:r w:rsidR="00C17F8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D6D5D" w:rsidRPr="00C17F88" w:rsidRDefault="00111A95" w:rsidP="00C17F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F88">
        <w:rPr>
          <w:rFonts w:ascii="Times New Roman" w:hAnsi="Times New Roman" w:cs="Times New Roman"/>
          <w:b/>
          <w:sz w:val="28"/>
          <w:szCs w:val="28"/>
        </w:rPr>
        <w:t>«Экзамен»</w:t>
      </w:r>
    </w:p>
    <w:p w:rsidR="00AD6D5D" w:rsidRPr="00C17F88" w:rsidRDefault="00AD6D5D" w:rsidP="00AD6D5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Глаголы в повелительном наклонении глагола отвечают на вопросы?</w:t>
      </w:r>
    </w:p>
    <w:p w:rsidR="00AD6D5D" w:rsidRPr="00C17F88" w:rsidRDefault="002C5943" w:rsidP="00111A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Что делал? Ч</w:t>
      </w:r>
      <w:r w:rsidR="00AD6D5D" w:rsidRPr="00C1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сделал?</w:t>
      </w:r>
    </w:p>
    <w:p w:rsidR="00AD6D5D" w:rsidRPr="00C17F88" w:rsidRDefault="002C5943" w:rsidP="00111A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Что делал бы? Ч</w:t>
      </w:r>
      <w:r w:rsidR="00AD6D5D" w:rsidRPr="00C1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сделал бы?</w:t>
      </w:r>
    </w:p>
    <w:p w:rsidR="00C17F88" w:rsidRDefault="00AD6D5D" w:rsidP="00C17F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Что делай? Что делайте?</w:t>
      </w:r>
    </w:p>
    <w:p w:rsidR="00AD6D5D" w:rsidRPr="00C17F88" w:rsidRDefault="00AD6D5D" w:rsidP="00C17F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Образуется с помощью:</w:t>
      </w:r>
    </w:p>
    <w:p w:rsidR="00AD6D5D" w:rsidRPr="00C17F88" w:rsidRDefault="002C5943" w:rsidP="00111A95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с</w:t>
      </w:r>
      <w:r w:rsidR="00AD6D5D" w:rsidRPr="00C17F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помощью суффикса –те</w:t>
      </w:r>
    </w:p>
    <w:p w:rsidR="00AD6D5D" w:rsidRPr="00C17F88" w:rsidRDefault="00AD6D5D" w:rsidP="00111A95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 с помощью суффикса –и- и без суффикса</w:t>
      </w:r>
    </w:p>
    <w:p w:rsidR="00C17F88" w:rsidRDefault="002C5943" w:rsidP="00C17F88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с помощью суффикса  -л-</w:t>
      </w:r>
    </w:p>
    <w:p w:rsidR="00AD6D5D" w:rsidRPr="00C17F88" w:rsidRDefault="00AD6D5D" w:rsidP="00C17F88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Выражают:</w:t>
      </w:r>
    </w:p>
    <w:p w:rsidR="00AD6D5D" w:rsidRPr="00C17F88" w:rsidRDefault="002C5943" w:rsidP="00C17F88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Действие </w:t>
      </w:r>
      <w:r w:rsidR="00AD6D5D" w:rsidRPr="00C17F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возможное при каком-либо условии</w:t>
      </w:r>
    </w:p>
    <w:p w:rsidR="00AD6D5D" w:rsidRPr="00C17F88" w:rsidRDefault="00AD6D5D" w:rsidP="00C17F88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 Приказ, просьбу, совет..</w:t>
      </w:r>
    </w:p>
    <w:p w:rsidR="00AD6D5D" w:rsidRPr="00C17F88" w:rsidRDefault="00AD6D5D" w:rsidP="00C17F88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7F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Действие, которое происходило, происходит и будет происходить</w:t>
      </w:r>
    </w:p>
    <w:p w:rsidR="00AD6D5D" w:rsidRPr="00C17F88" w:rsidRDefault="00AD6D5D" w:rsidP="00AD6D5D">
      <w:pPr>
        <w:rPr>
          <w:rFonts w:ascii="Times New Roman" w:hAnsi="Times New Roman" w:cs="Times New Roman"/>
          <w:sz w:val="28"/>
          <w:szCs w:val="28"/>
        </w:rPr>
      </w:pPr>
    </w:p>
    <w:sectPr w:rsidR="00AD6D5D" w:rsidRPr="00C17F88" w:rsidSect="00C17F8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A95" w:rsidRDefault="00111A95" w:rsidP="00111A95">
      <w:pPr>
        <w:spacing w:after="0" w:line="240" w:lineRule="auto"/>
      </w:pPr>
      <w:r>
        <w:separator/>
      </w:r>
    </w:p>
  </w:endnote>
  <w:endnote w:type="continuationSeparator" w:id="0">
    <w:p w:rsidR="00111A95" w:rsidRDefault="00111A95" w:rsidP="00111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A95" w:rsidRDefault="00111A95" w:rsidP="00111A95">
      <w:pPr>
        <w:spacing w:after="0" w:line="240" w:lineRule="auto"/>
      </w:pPr>
      <w:r>
        <w:separator/>
      </w:r>
    </w:p>
  </w:footnote>
  <w:footnote w:type="continuationSeparator" w:id="0">
    <w:p w:rsidR="00111A95" w:rsidRDefault="00111A95" w:rsidP="00111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B1366"/>
    <w:multiLevelType w:val="hybridMultilevel"/>
    <w:tmpl w:val="1C2E84C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B4C"/>
    <w:multiLevelType w:val="hybridMultilevel"/>
    <w:tmpl w:val="15C0B314"/>
    <w:lvl w:ilvl="0" w:tplc="C1846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23B"/>
    <w:rsid w:val="00111A95"/>
    <w:rsid w:val="0024059F"/>
    <w:rsid w:val="0025023B"/>
    <w:rsid w:val="002C5943"/>
    <w:rsid w:val="004B346F"/>
    <w:rsid w:val="00617416"/>
    <w:rsid w:val="006D7ED3"/>
    <w:rsid w:val="007E23E0"/>
    <w:rsid w:val="009B1990"/>
    <w:rsid w:val="00AD6D5D"/>
    <w:rsid w:val="00B92061"/>
    <w:rsid w:val="00BF53C7"/>
    <w:rsid w:val="00C1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472E"/>
  <w15:chartTrackingRefBased/>
  <w15:docId w15:val="{30082D13-D3F3-4BDD-B2CF-BBAB3917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0"/>
    <w:pPr>
      <w:ind w:left="720"/>
      <w:contextualSpacing/>
    </w:pPr>
  </w:style>
  <w:style w:type="table" w:styleId="a4">
    <w:name w:val="Table Grid"/>
    <w:basedOn w:val="a1"/>
    <w:uiPriority w:val="59"/>
    <w:rsid w:val="007E2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11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1A95"/>
  </w:style>
  <w:style w:type="paragraph" w:styleId="a7">
    <w:name w:val="footer"/>
    <w:basedOn w:val="a"/>
    <w:link w:val="a8"/>
    <w:uiPriority w:val="99"/>
    <w:unhideWhenUsed/>
    <w:rsid w:val="00111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1A95"/>
  </w:style>
  <w:style w:type="paragraph" w:styleId="a9">
    <w:name w:val="Balloon Text"/>
    <w:basedOn w:val="a"/>
    <w:link w:val="aa"/>
    <w:uiPriority w:val="99"/>
    <w:semiHidden/>
    <w:unhideWhenUsed/>
    <w:rsid w:val="002C5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cp:lastPrinted>2020-03-16T13:03:00Z</cp:lastPrinted>
  <dcterms:created xsi:type="dcterms:W3CDTF">2020-03-16T07:15:00Z</dcterms:created>
  <dcterms:modified xsi:type="dcterms:W3CDTF">2020-03-16T13:05:00Z</dcterms:modified>
</cp:coreProperties>
</file>